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F7B" w:rsidRDefault="00A33F7B" w:rsidP="00A33F7B">
      <w:pPr>
        <w:pStyle w:val="a5"/>
        <w:spacing w:before="75" w:beforeAutospacing="0" w:after="75" w:afterAutospacing="0"/>
        <w:ind w:firstLine="555"/>
        <w:jc w:val="center"/>
        <w:rPr>
          <w:rStyle w:val="a6"/>
          <w:rFonts w:cs="Arial" w:hint="eastAsia"/>
          <w:color w:val="000000"/>
          <w:sz w:val="36"/>
          <w:szCs w:val="36"/>
        </w:rPr>
      </w:pPr>
      <w:r w:rsidRPr="00A33F7B">
        <w:rPr>
          <w:rStyle w:val="a6"/>
          <w:rFonts w:cs="Arial" w:hint="eastAsia"/>
          <w:color w:val="000000"/>
          <w:sz w:val="36"/>
          <w:szCs w:val="36"/>
        </w:rPr>
        <w:t>上海黄浦区五里桥社区老年日间照料站</w:t>
      </w:r>
    </w:p>
    <w:p w:rsidR="00A33F7B" w:rsidRPr="00A33F7B" w:rsidRDefault="00A33F7B" w:rsidP="00A33F7B">
      <w:pPr>
        <w:pStyle w:val="a5"/>
        <w:spacing w:before="75" w:beforeAutospacing="0" w:after="75" w:afterAutospacing="0"/>
        <w:ind w:firstLine="555"/>
        <w:jc w:val="center"/>
        <w:rPr>
          <w:rStyle w:val="a6"/>
          <w:rFonts w:cs="Arial" w:hint="eastAsia"/>
          <w:color w:val="000000"/>
          <w:sz w:val="36"/>
          <w:szCs w:val="36"/>
        </w:rPr>
      </w:pPr>
      <w:r w:rsidRPr="00A33F7B">
        <w:rPr>
          <w:rStyle w:val="a6"/>
          <w:rFonts w:cs="Arial" w:hint="eastAsia"/>
          <w:color w:val="000000"/>
          <w:sz w:val="36"/>
          <w:szCs w:val="36"/>
        </w:rPr>
        <w:t>承诺服务内容、服务质量、服务方式</w:t>
      </w:r>
    </w:p>
    <w:p w:rsidR="00A33F7B" w:rsidRDefault="00A33F7B" w:rsidP="00A33F7B">
      <w:pPr>
        <w:pStyle w:val="a5"/>
        <w:spacing w:before="75" w:beforeAutospacing="0" w:after="75" w:afterAutospacing="0"/>
        <w:ind w:firstLine="555"/>
        <w:rPr>
          <w:rFonts w:ascii="Arial" w:hAnsi="Arial" w:cs="Arial"/>
          <w:color w:val="000000"/>
        </w:rPr>
      </w:pPr>
      <w:r>
        <w:rPr>
          <w:rStyle w:val="a6"/>
          <w:rFonts w:cs="Arial" w:hint="eastAsia"/>
          <w:color w:val="000000"/>
          <w:sz w:val="29"/>
          <w:szCs w:val="29"/>
        </w:rPr>
        <w:t>服务内容：</w:t>
      </w:r>
      <w:r>
        <w:rPr>
          <w:rFonts w:cs="Arial" w:hint="eastAsia"/>
          <w:color w:val="000000"/>
          <w:sz w:val="29"/>
          <w:szCs w:val="29"/>
        </w:rPr>
        <w:t>五里桥社区老年日间</w:t>
      </w:r>
      <w:proofErr w:type="gramStart"/>
      <w:r>
        <w:rPr>
          <w:rFonts w:cs="Arial" w:hint="eastAsia"/>
          <w:color w:val="000000"/>
          <w:sz w:val="29"/>
          <w:szCs w:val="29"/>
        </w:rPr>
        <w:t>照料站</w:t>
      </w:r>
      <w:proofErr w:type="gramEnd"/>
      <w:r>
        <w:rPr>
          <w:rFonts w:cs="Arial" w:hint="eastAsia"/>
          <w:color w:val="000000"/>
          <w:sz w:val="29"/>
          <w:szCs w:val="29"/>
        </w:rPr>
        <w:t>成立于2006年，是一家专门为社区边缘老人提供服务的民办非企业组织，以辖区内的独居老人、空巢老人和留守老人为主要服务对象。老年日间照料站内老年社会工作服务内容主要包括：生活照料服务、文化娱乐服务、康复保健服务、精神慰藉、家庭辅导、危机干预、社会支持网络建</w:t>
      </w:r>
      <w:bookmarkStart w:id="0" w:name="_GoBack"/>
      <w:bookmarkEnd w:id="0"/>
      <w:r>
        <w:rPr>
          <w:rFonts w:cs="Arial" w:hint="eastAsia"/>
          <w:color w:val="000000"/>
          <w:sz w:val="29"/>
          <w:szCs w:val="29"/>
        </w:rPr>
        <w:t>设、社区参与、老年教育、咨询服务、权益保障、政策倡导。</w:t>
      </w:r>
    </w:p>
    <w:p w:rsidR="00A33F7B" w:rsidRDefault="00A33F7B" w:rsidP="00A33F7B">
      <w:pPr>
        <w:pStyle w:val="a5"/>
        <w:spacing w:before="75" w:beforeAutospacing="0" w:after="75" w:afterAutospacing="0"/>
        <w:ind w:firstLine="555"/>
        <w:rPr>
          <w:rFonts w:ascii="Arial" w:hAnsi="Arial" w:cs="Arial"/>
          <w:color w:val="000000"/>
        </w:rPr>
      </w:pPr>
      <w:r>
        <w:rPr>
          <w:rStyle w:val="a6"/>
          <w:rFonts w:cs="Arial" w:hint="eastAsia"/>
          <w:color w:val="000000"/>
          <w:sz w:val="29"/>
          <w:szCs w:val="29"/>
        </w:rPr>
        <w:t>服务质量（服务宗旨）：</w:t>
      </w:r>
      <w:r>
        <w:rPr>
          <w:rFonts w:cs="Arial" w:hint="eastAsia"/>
          <w:color w:val="000000"/>
          <w:sz w:val="29"/>
          <w:szCs w:val="29"/>
        </w:rPr>
        <w:t>老有所养、老有所</w:t>
      </w:r>
      <w:proofErr w:type="gramStart"/>
      <w:r>
        <w:rPr>
          <w:rFonts w:cs="Arial" w:hint="eastAsia"/>
          <w:color w:val="000000"/>
          <w:sz w:val="29"/>
          <w:szCs w:val="29"/>
        </w:rPr>
        <w:t>医</w:t>
      </w:r>
      <w:proofErr w:type="gramEnd"/>
      <w:r>
        <w:rPr>
          <w:rFonts w:cs="Arial" w:hint="eastAsia"/>
          <w:color w:val="000000"/>
          <w:sz w:val="29"/>
          <w:szCs w:val="29"/>
        </w:rPr>
        <w:t>、老有所为、老有所学、老有所乐。积极应对人口老龄化，实现老有所养、老有所</w:t>
      </w:r>
      <w:proofErr w:type="gramStart"/>
      <w:r>
        <w:rPr>
          <w:rFonts w:cs="Arial" w:hint="eastAsia"/>
          <w:color w:val="000000"/>
          <w:sz w:val="29"/>
          <w:szCs w:val="29"/>
        </w:rPr>
        <w:t>医</w:t>
      </w:r>
      <w:proofErr w:type="gramEnd"/>
      <w:r>
        <w:rPr>
          <w:rFonts w:cs="Arial" w:hint="eastAsia"/>
          <w:color w:val="000000"/>
          <w:sz w:val="29"/>
          <w:szCs w:val="29"/>
        </w:rPr>
        <w:t>、老有所为、老有所学、老有所乐，充分发挥社会工作者在养老服务行业中的专业作用，正确引导老年社会工作服务行为，确实保障老年社会工作服务质量，老年社会工作服务应遵循独立、参与、照顾、自我实现、尊严的原则，促进老年人角色转换和社会适应，增强其社会支持网络，提升社区内老年人晚年的生活和生命质量。</w:t>
      </w:r>
    </w:p>
    <w:p w:rsidR="00A33F7B" w:rsidRDefault="00A33F7B" w:rsidP="00A33F7B">
      <w:pPr>
        <w:pStyle w:val="a5"/>
        <w:shd w:val="clear" w:color="auto" w:fill="FFFFFF"/>
        <w:spacing w:before="75" w:beforeAutospacing="0" w:after="75" w:afterAutospacing="0" w:line="360" w:lineRule="atLeast"/>
        <w:ind w:firstLine="555"/>
        <w:rPr>
          <w:rFonts w:ascii="Arial" w:hAnsi="Arial" w:cs="Arial"/>
          <w:color w:val="000000"/>
        </w:rPr>
      </w:pPr>
      <w:r>
        <w:rPr>
          <w:rStyle w:val="a6"/>
          <w:rFonts w:ascii="Arial" w:hAnsi="Arial" w:cs="Arial"/>
          <w:color w:val="000000"/>
          <w:sz w:val="29"/>
          <w:szCs w:val="29"/>
        </w:rPr>
        <w:t>服务方式：</w:t>
      </w:r>
      <w:r>
        <w:rPr>
          <w:rFonts w:ascii="Arial" w:hAnsi="Arial" w:cs="Arial"/>
          <w:color w:val="000000"/>
          <w:sz w:val="29"/>
          <w:szCs w:val="29"/>
        </w:rPr>
        <w:t>着眼于社区老人需求，以政府与社会的整合促进老年日间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照料站</w:t>
      </w:r>
      <w:proofErr w:type="gramEnd"/>
      <w:r>
        <w:rPr>
          <w:rFonts w:ascii="Arial" w:hAnsi="Arial" w:cs="Arial"/>
          <w:color w:val="000000"/>
          <w:sz w:val="29"/>
          <w:szCs w:val="29"/>
        </w:rPr>
        <w:t>的发展，以老年日间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照料站</w:t>
      </w:r>
      <w:proofErr w:type="gramEnd"/>
      <w:r>
        <w:rPr>
          <w:rFonts w:ascii="Arial" w:hAnsi="Arial" w:cs="Arial"/>
          <w:color w:val="000000"/>
          <w:sz w:val="29"/>
          <w:szCs w:val="29"/>
        </w:rPr>
        <w:t>的发展助推基层社会管理创新。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照料站</w:t>
      </w:r>
      <w:proofErr w:type="gramEnd"/>
      <w:r>
        <w:rPr>
          <w:rFonts w:ascii="Arial" w:hAnsi="Arial" w:cs="Arial"/>
          <w:color w:val="000000"/>
          <w:sz w:val="29"/>
          <w:szCs w:val="29"/>
        </w:rPr>
        <w:t>以居住在五里社区内</w:t>
      </w:r>
      <w:r>
        <w:rPr>
          <w:rFonts w:ascii="Arial" w:hAnsi="Arial" w:cs="Arial"/>
          <w:color w:val="000000"/>
          <w:sz w:val="29"/>
          <w:szCs w:val="29"/>
        </w:rPr>
        <w:t>60</w:t>
      </w:r>
      <w:r>
        <w:rPr>
          <w:rFonts w:ascii="Arial" w:hAnsi="Arial" w:cs="Arial"/>
          <w:color w:val="000000"/>
          <w:sz w:val="29"/>
          <w:szCs w:val="29"/>
        </w:rPr>
        <w:t>岁以上的老人为服务对象，其中以独居老人、空巢老人、留守老人为主，并设有四个功能区</w:t>
      </w:r>
      <w:r>
        <w:rPr>
          <w:rFonts w:ascii="Arial" w:hAnsi="Arial" w:cs="Arial"/>
          <w:color w:val="000000"/>
          <w:sz w:val="29"/>
          <w:szCs w:val="29"/>
        </w:rPr>
        <w:t>——</w:t>
      </w:r>
      <w:r>
        <w:rPr>
          <w:rFonts w:ascii="Arial" w:hAnsi="Arial" w:cs="Arial"/>
          <w:color w:val="000000"/>
          <w:sz w:val="29"/>
          <w:szCs w:val="29"/>
        </w:rPr>
        <w:t>老年人活动区、老年人休息区、老年人康复区、老年人服务区，组织老人参加各类活动，为老人建立健康档案，落实安全防范措施，</w:t>
      </w:r>
      <w:r>
        <w:rPr>
          <w:rFonts w:ascii="Arial" w:hAnsi="Arial" w:cs="Arial"/>
          <w:color w:val="000000"/>
          <w:sz w:val="29"/>
          <w:szCs w:val="29"/>
        </w:rPr>
        <w:lastRenderedPageBreak/>
        <w:t>确保老人平安健康，安度晚年生活，为社区老人创造一个晚年生活新天地，以满足社区老人精神和物质文化生活的需求，并协助街道做好对外窗口接待工作（中外来宾）。</w:t>
      </w:r>
    </w:p>
    <w:p w:rsidR="0085782D" w:rsidRPr="00A33F7B" w:rsidRDefault="0085782D"/>
    <w:sectPr w:rsidR="0085782D" w:rsidRPr="00A33F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E0D" w:rsidRDefault="00C37E0D" w:rsidP="00A33F7B">
      <w:r>
        <w:separator/>
      </w:r>
    </w:p>
  </w:endnote>
  <w:endnote w:type="continuationSeparator" w:id="0">
    <w:p w:rsidR="00C37E0D" w:rsidRDefault="00C37E0D" w:rsidP="00A33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E0D" w:rsidRDefault="00C37E0D" w:rsidP="00A33F7B">
      <w:r>
        <w:separator/>
      </w:r>
    </w:p>
  </w:footnote>
  <w:footnote w:type="continuationSeparator" w:id="0">
    <w:p w:rsidR="00C37E0D" w:rsidRDefault="00C37E0D" w:rsidP="00A33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67B"/>
    <w:rsid w:val="0085782D"/>
    <w:rsid w:val="00A33F7B"/>
    <w:rsid w:val="00C37E0D"/>
    <w:rsid w:val="00EE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3F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33F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33F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33F7B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A33F7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A33F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3F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33F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33F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33F7B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A33F7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A33F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0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2020-08-18T03:46:00Z</dcterms:created>
  <dcterms:modified xsi:type="dcterms:W3CDTF">2020-08-18T03:46:00Z</dcterms:modified>
</cp:coreProperties>
</file>